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D5" w:rsidRDefault="00733B2C">
      <w:pPr>
        <w:rPr>
          <w:rFonts w:ascii="Times New Roman" w:hAnsi="Times New Roman" w:cs="Times New Roman"/>
          <w:b/>
          <w:sz w:val="28"/>
          <w:szCs w:val="28"/>
        </w:rPr>
      </w:pPr>
      <w:r w:rsidRPr="00733B2C">
        <w:rPr>
          <w:rFonts w:ascii="Times New Roman" w:hAnsi="Times New Roman" w:cs="Times New Roman"/>
          <w:b/>
          <w:sz w:val="28"/>
          <w:szCs w:val="28"/>
        </w:rPr>
        <w:t xml:space="preserve">CONDIZIONI </w:t>
      </w:r>
      <w:proofErr w:type="spellStart"/>
      <w:r w:rsidRPr="00733B2C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733B2C">
        <w:rPr>
          <w:rFonts w:ascii="Times New Roman" w:hAnsi="Times New Roman" w:cs="Times New Roman"/>
          <w:b/>
          <w:sz w:val="28"/>
          <w:szCs w:val="28"/>
        </w:rPr>
        <w:t xml:space="preserve"> SERVIZIO</w:t>
      </w:r>
    </w:p>
    <w:p w:rsidR="00733B2C" w:rsidRPr="00CE3110" w:rsidRDefault="00733B2C" w:rsidP="00CE31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7D3" w:rsidRPr="00CE3110" w:rsidRDefault="00AC3638" w:rsidP="00CE31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rivolgersi al Servizio Sociale in merito alla richiesta di pensione di invalidità non sono richiesti particolari requisiti o condizioni.</w:t>
      </w:r>
    </w:p>
    <w:sectPr w:rsidR="009867D3" w:rsidRPr="00CE3110" w:rsidSect="00CD7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733B2C"/>
    <w:rsid w:val="00031589"/>
    <w:rsid w:val="00061553"/>
    <w:rsid w:val="00733B2C"/>
    <w:rsid w:val="00875CA6"/>
    <w:rsid w:val="009867D3"/>
    <w:rsid w:val="00AC3638"/>
    <w:rsid w:val="00BD6FA4"/>
    <w:rsid w:val="00CD7ED5"/>
    <w:rsid w:val="00CE3110"/>
    <w:rsid w:val="00D6174B"/>
    <w:rsid w:val="00FD7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E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alberto.bassini</dc:creator>
  <cp:lastModifiedBy>alberto.bassini</cp:lastModifiedBy>
  <cp:revision>2</cp:revision>
  <dcterms:created xsi:type="dcterms:W3CDTF">2024-01-15T11:47:00Z</dcterms:created>
  <dcterms:modified xsi:type="dcterms:W3CDTF">2024-01-15T11:47:00Z</dcterms:modified>
</cp:coreProperties>
</file>