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7B48" w14:textId="77777777" w:rsidR="003A0B29" w:rsidRDefault="003A0B29" w:rsidP="003A0B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Allegato 01</w:t>
      </w:r>
    </w:p>
    <w:p w14:paraId="00EC6954" w14:textId="77777777" w:rsidR="003A0B29" w:rsidRDefault="003A0B29" w:rsidP="003A0B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916BC6" w14:textId="77777777" w:rsidR="005501F0" w:rsidRDefault="005501F0" w:rsidP="003A0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Avviso esplorativo per ma</w:t>
      </w:r>
      <w:r w:rsidR="000A3577">
        <w:rPr>
          <w:rFonts w:ascii="Arial" w:hAnsi="Arial" w:cs="Arial"/>
          <w:b/>
          <w:bCs/>
          <w:color w:val="000000"/>
          <w:sz w:val="24"/>
          <w:szCs w:val="24"/>
        </w:rPr>
        <w:t>nifestazione di interesse</w:t>
      </w:r>
      <w:r>
        <w:rPr>
          <w:rFonts w:ascii="Arial" w:hAnsi="Arial" w:cs="Arial"/>
          <w:b/>
          <w:bCs/>
          <w:color w:val="000000"/>
          <w:sz w:val="24"/>
          <w:szCs w:val="24"/>
        </w:rPr>
        <w:t>, alla pro</w:t>
      </w:r>
      <w:r w:rsidR="000A3577">
        <w:rPr>
          <w:rFonts w:ascii="Arial" w:hAnsi="Arial" w:cs="Arial"/>
          <w:b/>
          <w:bCs/>
          <w:color w:val="000000"/>
          <w:sz w:val="24"/>
          <w:szCs w:val="24"/>
        </w:rPr>
        <w:t xml:space="preserve">cedura di selezione di </w:t>
      </w:r>
      <w:r w:rsidR="000A3577" w:rsidRPr="000A35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centri di assistenza fiscale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per</w:t>
      </w:r>
      <w:r w:rsidR="000A3577">
        <w:rPr>
          <w:rFonts w:ascii="Arial" w:hAnsi="Arial" w:cs="Arial"/>
          <w:b/>
          <w:bCs/>
          <w:color w:val="000000"/>
          <w:sz w:val="24"/>
          <w:szCs w:val="24"/>
        </w:rPr>
        <w:t xml:space="preserve"> la stipula di una convenzione con il Comune di Pogliano Milanese, ente erogatore </w:t>
      </w:r>
      <w:r w:rsidR="006B3C36">
        <w:rPr>
          <w:rFonts w:ascii="Arial" w:hAnsi="Arial" w:cs="Arial"/>
          <w:b/>
          <w:bCs/>
          <w:color w:val="000000"/>
          <w:sz w:val="24"/>
          <w:szCs w:val="24"/>
        </w:rPr>
        <w:t>di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A3577">
        <w:rPr>
          <w:rFonts w:ascii="Arial" w:hAnsi="Arial" w:cs="Arial"/>
          <w:b/>
          <w:bCs/>
          <w:color w:val="000000"/>
          <w:sz w:val="24"/>
          <w:szCs w:val="24"/>
        </w:rPr>
        <w:t>prestazioni sociali.</w:t>
      </w:r>
    </w:p>
    <w:p w14:paraId="4DE03D82" w14:textId="77777777" w:rsidR="003A0B29" w:rsidRDefault="003A0B29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A47A82" w14:textId="77777777" w:rsidR="000A3577" w:rsidRDefault="000A3577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FC99F3" w14:textId="77777777" w:rsidR="002919E3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 rende noto che codesto Ente intende procedere ad un’indagine di mercato, nel rispetto dei principi di trasparenza, non discriminazione ed efficienza, al fine di individuare</w:t>
      </w:r>
      <w:r w:rsidR="000A3577">
        <w:rPr>
          <w:rFonts w:ascii="Arial" w:hAnsi="Arial" w:cs="Arial"/>
          <w:color w:val="000000"/>
          <w:sz w:val="24"/>
          <w:szCs w:val="24"/>
        </w:rPr>
        <w:t xml:space="preserve"> </w:t>
      </w:r>
      <w:r w:rsidR="000A3577" w:rsidRPr="000A35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centri di assistenza fiscale</w:t>
      </w:r>
      <w:r w:rsidR="000A3577">
        <w:rPr>
          <w:rFonts w:ascii="Arial" w:hAnsi="Arial" w:cs="Arial"/>
          <w:b/>
          <w:bCs/>
          <w:color w:val="000000"/>
          <w:sz w:val="24"/>
          <w:szCs w:val="24"/>
        </w:rPr>
        <w:t xml:space="preserve"> per la stipula di una convenzione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814D0">
        <w:rPr>
          <w:rFonts w:ascii="Arial" w:hAnsi="Arial" w:cs="Arial"/>
          <w:color w:val="000000"/>
          <w:sz w:val="24"/>
          <w:szCs w:val="24"/>
        </w:rPr>
        <w:t>per l’</w:t>
      </w:r>
      <w:r w:rsidR="006125D0">
        <w:rPr>
          <w:rFonts w:ascii="Arial" w:hAnsi="Arial" w:cs="Arial"/>
          <w:color w:val="000000"/>
          <w:sz w:val="24"/>
          <w:szCs w:val="24"/>
        </w:rPr>
        <w:t>affidamento dei servizi di:</w:t>
      </w:r>
    </w:p>
    <w:p w14:paraId="53AAFF7B" w14:textId="77777777" w:rsidR="00266752" w:rsidRDefault="00266752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217E36E" w14:textId="1CE224DE" w:rsidR="002919E3" w:rsidRPr="00123E36" w:rsidRDefault="002919E3" w:rsidP="00266752">
      <w:pPr>
        <w:pStyle w:val="Corpotesto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>assistenza nella compilazione e raccolta delle richieste di assegni di maternità;</w:t>
      </w:r>
    </w:p>
    <w:p w14:paraId="497CD352" w14:textId="77777777" w:rsidR="002919E3" w:rsidRDefault="002919E3" w:rsidP="00266752">
      <w:pPr>
        <w:pStyle w:val="Corpotesto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>trasmissione telematica all'INPS, sulla base delle specifiche tecniche fornite dallo stesso Istituto, delle domande alle quali il Comune ha concesso l'assegno;</w:t>
      </w:r>
    </w:p>
    <w:p w14:paraId="54C3BAE4" w14:textId="248EA2B8" w:rsidR="006125D0" w:rsidRPr="003B6905" w:rsidRDefault="002919E3" w:rsidP="00266752">
      <w:pPr>
        <w:pStyle w:val="Corpotesto"/>
        <w:numPr>
          <w:ilvl w:val="0"/>
          <w:numId w:val="19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3B6905">
        <w:rPr>
          <w:rFonts w:ascii="Arial" w:hAnsi="Arial" w:cs="Arial"/>
          <w:color w:val="000000"/>
          <w:szCs w:val="24"/>
        </w:rPr>
        <w:t xml:space="preserve">assistenza nella compilazione e raccolta delle richieste </w:t>
      </w:r>
      <w:r w:rsidR="003B6905">
        <w:rPr>
          <w:rFonts w:ascii="Arial" w:hAnsi="Arial" w:cs="Arial"/>
          <w:color w:val="000000"/>
          <w:szCs w:val="24"/>
        </w:rPr>
        <w:t xml:space="preserve">di </w:t>
      </w:r>
      <w:r w:rsidRPr="003B6905">
        <w:rPr>
          <w:rFonts w:ascii="Arial" w:hAnsi="Arial" w:cs="Arial"/>
          <w:color w:val="000000"/>
          <w:szCs w:val="24"/>
        </w:rPr>
        <w:t>altri servizi agevolati forniti dal comune</w:t>
      </w:r>
      <w:r w:rsidR="00005ABB">
        <w:rPr>
          <w:rFonts w:ascii="Arial" w:hAnsi="Arial" w:cs="Arial"/>
          <w:color w:val="000000"/>
          <w:szCs w:val="24"/>
        </w:rPr>
        <w:t>.</w:t>
      </w:r>
    </w:p>
    <w:p w14:paraId="73E5AF51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D83A53F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 presente avviso è finalizzato esclusivamente a ricevere manifestazioni di interesse, non c</w:t>
      </w:r>
      <w:r w:rsidR="002814D0">
        <w:rPr>
          <w:rFonts w:ascii="Arial" w:hAnsi="Arial" w:cs="Arial"/>
          <w:color w:val="000000"/>
          <w:sz w:val="24"/>
          <w:szCs w:val="24"/>
        </w:rPr>
        <w:t>ostituisce proposta convenzionale</w:t>
      </w:r>
      <w:r>
        <w:rPr>
          <w:rFonts w:ascii="Arial" w:hAnsi="Arial" w:cs="Arial"/>
          <w:color w:val="000000"/>
          <w:sz w:val="24"/>
          <w:szCs w:val="24"/>
        </w:rPr>
        <w:t>, non determina l’instaurazione di posizioni giuridiche od obblighi negoziali e non vincola in alcun modo l’Amministrazione che sarà libera di sospendere, modificare, annullare in tutto o in parte, il procedimento avviato, senza che i soggetti richiedenti possano vantare alcuna pretesa.</w:t>
      </w:r>
    </w:p>
    <w:p w14:paraId="6765B785" w14:textId="77777777" w:rsidR="000874BC" w:rsidRDefault="000874BC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43E4F98" w14:textId="77777777" w:rsidR="00266752" w:rsidRDefault="00266752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58051BD" w14:textId="77777777" w:rsidR="005501F0" w:rsidRDefault="005501F0" w:rsidP="002667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DURAT</w:t>
      </w:r>
      <w:r w:rsidR="002919E3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680C5F">
        <w:rPr>
          <w:rFonts w:ascii="Arial" w:hAnsi="Arial" w:cs="Arial"/>
          <w:b/>
          <w:bCs/>
          <w:color w:val="000000"/>
          <w:sz w:val="24"/>
          <w:szCs w:val="24"/>
        </w:rPr>
        <w:t xml:space="preserve"> E OGGETTO</w:t>
      </w:r>
      <w:r w:rsidR="002919E3">
        <w:rPr>
          <w:rFonts w:ascii="Arial" w:hAnsi="Arial" w:cs="Arial"/>
          <w:b/>
          <w:bCs/>
          <w:color w:val="000000"/>
          <w:sz w:val="24"/>
          <w:szCs w:val="24"/>
        </w:rPr>
        <w:t xml:space="preserve"> DELLA CONVENZIONE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</w:p>
    <w:p w14:paraId="46CC7921" w14:textId="77777777" w:rsidR="00680C5F" w:rsidRDefault="00680C5F" w:rsidP="00266752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4FCD0B" w14:textId="0B5822EF" w:rsidR="003B6905" w:rsidRDefault="00680C5F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La convenz</w:t>
      </w:r>
      <w:r w:rsidR="006468D7">
        <w:rPr>
          <w:rFonts w:ascii="Arial" w:hAnsi="Arial" w:cs="Arial"/>
          <w:b/>
          <w:bCs/>
          <w:color w:val="000000"/>
          <w:sz w:val="24"/>
          <w:szCs w:val="24"/>
        </w:rPr>
        <w:t xml:space="preserve">ione avrà durata </w:t>
      </w:r>
      <w:r w:rsidR="00B923F6">
        <w:rPr>
          <w:rFonts w:ascii="Arial" w:hAnsi="Arial" w:cs="Arial"/>
          <w:b/>
          <w:bCs/>
          <w:color w:val="000000"/>
          <w:sz w:val="24"/>
          <w:szCs w:val="24"/>
        </w:rPr>
        <w:t>quinquennale</w:t>
      </w:r>
      <w:r>
        <w:rPr>
          <w:rFonts w:ascii="Arial" w:hAnsi="Arial" w:cs="Arial"/>
          <w:b/>
          <w:bCs/>
          <w:color w:val="000000"/>
          <w:sz w:val="24"/>
          <w:szCs w:val="24"/>
        </w:rPr>
        <w:t>, precisamente per il periodo: 0</w:t>
      </w:r>
      <w:r w:rsidR="00B923F6">
        <w:rPr>
          <w:rFonts w:ascii="Arial" w:hAnsi="Arial" w:cs="Arial"/>
          <w:b/>
          <w:bCs/>
          <w:color w:val="000000"/>
          <w:sz w:val="24"/>
          <w:szCs w:val="24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</w:rPr>
        <w:t>/0</w:t>
      </w:r>
      <w:r w:rsidR="00B923F6">
        <w:rPr>
          <w:rFonts w:ascii="Arial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</w:t>
      </w:r>
      <w:r w:rsidR="00B923F6">
        <w:rPr>
          <w:rFonts w:ascii="Arial" w:hAnsi="Arial" w:cs="Arial"/>
          <w:b/>
          <w:bCs/>
          <w:color w:val="000000"/>
          <w:sz w:val="24"/>
          <w:szCs w:val="24"/>
        </w:rPr>
        <w:t>24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B923F6"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="00B923F6">
        <w:rPr>
          <w:rFonts w:ascii="Arial" w:hAnsi="Arial" w:cs="Arial"/>
          <w:b/>
          <w:bCs/>
          <w:color w:val="000000"/>
          <w:sz w:val="24"/>
          <w:szCs w:val="24"/>
        </w:rPr>
        <w:t>05</w:t>
      </w:r>
      <w:r w:rsidR="006468D7">
        <w:rPr>
          <w:rFonts w:ascii="Arial" w:hAnsi="Arial" w:cs="Arial"/>
          <w:b/>
          <w:bCs/>
          <w:color w:val="000000"/>
          <w:sz w:val="24"/>
          <w:szCs w:val="24"/>
        </w:rPr>
        <w:t>/20</w:t>
      </w:r>
      <w:r w:rsidR="00B923F6">
        <w:rPr>
          <w:rFonts w:ascii="Arial" w:hAnsi="Arial" w:cs="Arial"/>
          <w:b/>
          <w:bCs/>
          <w:color w:val="000000"/>
          <w:sz w:val="24"/>
          <w:szCs w:val="24"/>
        </w:rPr>
        <w:t>29, con possibilità di rinnovo per ulteriori 5 anni,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 avrà</w:t>
      </w:r>
      <w:r w:rsidR="005501F0" w:rsidRPr="00301840">
        <w:rPr>
          <w:rFonts w:ascii="Arial" w:hAnsi="Arial" w:cs="Arial"/>
          <w:b/>
          <w:color w:val="000000"/>
          <w:sz w:val="24"/>
          <w:szCs w:val="24"/>
        </w:rPr>
        <w:t xml:space="preserve"> per oggetto </w:t>
      </w:r>
      <w:r w:rsidR="003B6905" w:rsidRPr="00301840">
        <w:rPr>
          <w:rFonts w:ascii="Arial" w:hAnsi="Arial" w:cs="Arial"/>
          <w:b/>
          <w:color w:val="000000"/>
          <w:sz w:val="24"/>
          <w:szCs w:val="24"/>
        </w:rPr>
        <w:t>l’affidamento dei servizi di:</w:t>
      </w:r>
    </w:p>
    <w:p w14:paraId="6979E19B" w14:textId="77777777" w:rsidR="00266752" w:rsidRPr="00680C5F" w:rsidRDefault="00266752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D0E382" w14:textId="1FB2F73B" w:rsidR="003B6905" w:rsidRPr="00123E36" w:rsidRDefault="003B6905" w:rsidP="00266752">
      <w:pPr>
        <w:pStyle w:val="Corpotesto"/>
        <w:numPr>
          <w:ilvl w:val="0"/>
          <w:numId w:val="14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 xml:space="preserve">assistenza nella compilazione e raccolta delle richieste di assegni di maternità </w:t>
      </w:r>
      <w:r w:rsidR="000874BC">
        <w:rPr>
          <w:rFonts w:ascii="Arial" w:hAnsi="Arial" w:cs="Arial"/>
          <w:color w:val="000000"/>
          <w:szCs w:val="24"/>
        </w:rPr>
        <w:t>nella fase successiva alla presentazione da parte del cittadino della richiesta del beneficio al servizio sociale comunale</w:t>
      </w:r>
      <w:r w:rsidRPr="00123E36">
        <w:rPr>
          <w:rFonts w:ascii="Arial" w:hAnsi="Arial" w:cs="Arial"/>
          <w:color w:val="000000"/>
          <w:szCs w:val="24"/>
        </w:rPr>
        <w:t>;</w:t>
      </w:r>
    </w:p>
    <w:p w14:paraId="7FB4B0CA" w14:textId="77777777" w:rsidR="003B6905" w:rsidRDefault="003B6905" w:rsidP="00266752">
      <w:pPr>
        <w:pStyle w:val="Corpotesto"/>
        <w:numPr>
          <w:ilvl w:val="0"/>
          <w:numId w:val="14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>trasmissione telematica all'INPS, sulla base delle specifiche tecniche fornite dallo stesso Istituto, delle domande alle quali il Comune ha concesso l'assegno;</w:t>
      </w:r>
    </w:p>
    <w:p w14:paraId="51EF28EC" w14:textId="1AABB994" w:rsidR="00675928" w:rsidRDefault="003B6905" w:rsidP="00266752">
      <w:pPr>
        <w:pStyle w:val="Corpotesto"/>
        <w:numPr>
          <w:ilvl w:val="0"/>
          <w:numId w:val="14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3B6905">
        <w:rPr>
          <w:rFonts w:ascii="Arial" w:hAnsi="Arial" w:cs="Arial"/>
          <w:color w:val="000000"/>
          <w:szCs w:val="24"/>
        </w:rPr>
        <w:t xml:space="preserve">assistenza nella compilazione e raccolta delle richieste </w:t>
      </w:r>
      <w:r>
        <w:rPr>
          <w:rFonts w:ascii="Arial" w:hAnsi="Arial" w:cs="Arial"/>
          <w:color w:val="000000"/>
          <w:szCs w:val="24"/>
        </w:rPr>
        <w:t xml:space="preserve">di </w:t>
      </w:r>
      <w:r w:rsidRPr="003B6905">
        <w:rPr>
          <w:rFonts w:ascii="Arial" w:hAnsi="Arial" w:cs="Arial"/>
          <w:color w:val="000000"/>
          <w:szCs w:val="24"/>
        </w:rPr>
        <w:t>altri servizi agevolati forniti dal comune</w:t>
      </w:r>
      <w:r w:rsidR="00B923F6">
        <w:rPr>
          <w:rFonts w:ascii="Arial" w:hAnsi="Arial" w:cs="Arial"/>
          <w:color w:val="000000"/>
          <w:szCs w:val="24"/>
        </w:rPr>
        <w:t>;</w:t>
      </w:r>
    </w:p>
    <w:p w14:paraId="5F01C32B" w14:textId="60DFDD8F" w:rsidR="006468D7" w:rsidRPr="006468D7" w:rsidRDefault="006468D7" w:rsidP="00266752">
      <w:pPr>
        <w:pStyle w:val="Corpotesto"/>
        <w:numPr>
          <w:ilvl w:val="0"/>
          <w:numId w:val="14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 xml:space="preserve">consegna al Comune, dell’elenco dei richiedenti gli assegni di maternità per l’autorizzazione alla concessione degli stessi, </w:t>
      </w:r>
      <w:r>
        <w:rPr>
          <w:rFonts w:ascii="Arial" w:hAnsi="Arial" w:cs="Arial"/>
          <w:color w:val="000000"/>
          <w:szCs w:val="24"/>
        </w:rPr>
        <w:t xml:space="preserve">attraverso </w:t>
      </w:r>
      <w:r w:rsidR="00B923F6">
        <w:rPr>
          <w:rFonts w:ascii="Arial" w:hAnsi="Arial" w:cs="Arial"/>
          <w:color w:val="000000"/>
          <w:szCs w:val="24"/>
        </w:rPr>
        <w:t>posta elettronica certificata;</w:t>
      </w:r>
    </w:p>
    <w:p w14:paraId="61A935DD" w14:textId="1D477758" w:rsidR="0049720B" w:rsidRPr="000874BC" w:rsidRDefault="0049720B" w:rsidP="00266752">
      <w:pPr>
        <w:pStyle w:val="Corpotesto"/>
        <w:numPr>
          <w:ilvl w:val="0"/>
          <w:numId w:val="14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 xml:space="preserve">assistenza alla compilazione della dichiarazione sostitutiva unica, ed invio all’INPS per via telematica, consegna al cittadino dell’attestazione INPS relativa al calcolo e all’indicatore della situazione economica equivalente </w:t>
      </w:r>
      <w:r w:rsidR="00B923F6">
        <w:rPr>
          <w:rFonts w:ascii="Arial" w:hAnsi="Arial" w:cs="Arial"/>
          <w:color w:val="000000"/>
          <w:szCs w:val="24"/>
        </w:rPr>
        <w:t xml:space="preserve">(ISEE) </w:t>
      </w:r>
      <w:r w:rsidRPr="00123E36">
        <w:rPr>
          <w:rFonts w:ascii="Arial" w:hAnsi="Arial" w:cs="Arial"/>
          <w:color w:val="000000"/>
          <w:szCs w:val="24"/>
        </w:rPr>
        <w:t>del nucleo familiare su specifico mandato con manifestazione di consenso del cittadino stesso;</w:t>
      </w:r>
    </w:p>
    <w:p w14:paraId="3384590B" w14:textId="77777777" w:rsidR="0049720B" w:rsidRPr="0049720B" w:rsidRDefault="0049720B" w:rsidP="00266752">
      <w:pPr>
        <w:pStyle w:val="Corpotesto"/>
        <w:numPr>
          <w:ilvl w:val="0"/>
          <w:numId w:val="14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>eventuale archiviazione dei dati, in forma cartacea ed informatica, a disposizione del Comune, per 24 mesi.</w:t>
      </w:r>
    </w:p>
    <w:p w14:paraId="7758DB33" w14:textId="77777777" w:rsidR="00675928" w:rsidRPr="00301840" w:rsidRDefault="00675928" w:rsidP="00266752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</w:p>
    <w:p w14:paraId="26DE3C6C" w14:textId="10AFCE93" w:rsidR="00675928" w:rsidRPr="00301840" w:rsidRDefault="003B6905" w:rsidP="00266752">
      <w:pPr>
        <w:pStyle w:val="Corpotesto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301840">
        <w:rPr>
          <w:rFonts w:ascii="Arial" w:hAnsi="Arial" w:cs="Arial"/>
          <w:color w:val="000000"/>
          <w:szCs w:val="24"/>
        </w:rPr>
        <w:lastRenderedPageBreak/>
        <w:t>Per agevolare l’accesso dei cittadini ai servizi di cui sopra</w:t>
      </w:r>
      <w:r w:rsidR="00675928" w:rsidRPr="00301840">
        <w:rPr>
          <w:rFonts w:ascii="Arial" w:hAnsi="Arial" w:cs="Arial"/>
          <w:color w:val="000000"/>
          <w:szCs w:val="24"/>
        </w:rPr>
        <w:t xml:space="preserve">, il </w:t>
      </w:r>
      <w:proofErr w:type="spellStart"/>
      <w:r w:rsidR="006468D7">
        <w:rPr>
          <w:rFonts w:ascii="Arial" w:hAnsi="Arial" w:cs="Arial"/>
          <w:color w:val="000000"/>
          <w:szCs w:val="24"/>
        </w:rPr>
        <w:t>C</w:t>
      </w:r>
      <w:r w:rsidR="00675928" w:rsidRPr="00301840">
        <w:rPr>
          <w:rFonts w:ascii="Arial" w:hAnsi="Arial" w:cs="Arial"/>
          <w:color w:val="000000"/>
          <w:szCs w:val="24"/>
        </w:rPr>
        <w:t>af</w:t>
      </w:r>
      <w:proofErr w:type="spellEnd"/>
      <w:r w:rsidR="00675928" w:rsidRPr="00301840">
        <w:rPr>
          <w:rFonts w:ascii="Arial" w:hAnsi="Arial" w:cs="Arial"/>
          <w:color w:val="000000"/>
          <w:szCs w:val="24"/>
        </w:rPr>
        <w:t xml:space="preserve"> dovrà essere disponibile ad espletare</w:t>
      </w:r>
      <w:r w:rsidRPr="00301840">
        <w:rPr>
          <w:rFonts w:ascii="Arial" w:hAnsi="Arial" w:cs="Arial"/>
          <w:color w:val="000000"/>
          <w:szCs w:val="24"/>
        </w:rPr>
        <w:t xml:space="preserve"> il servizio </w:t>
      </w:r>
      <w:r w:rsidR="00675928" w:rsidRPr="00301840">
        <w:rPr>
          <w:rFonts w:ascii="Arial" w:hAnsi="Arial" w:cs="Arial"/>
          <w:color w:val="000000"/>
          <w:szCs w:val="24"/>
        </w:rPr>
        <w:t>presso i propri uffici.</w:t>
      </w:r>
    </w:p>
    <w:p w14:paraId="36C0CFAE" w14:textId="77777777" w:rsidR="005501F0" w:rsidRPr="00301840" w:rsidRDefault="003B6905" w:rsidP="00266752">
      <w:pPr>
        <w:pStyle w:val="Corpotesto"/>
        <w:suppressAutoHyphens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301840">
        <w:rPr>
          <w:rFonts w:ascii="Arial" w:hAnsi="Arial" w:cs="Arial"/>
          <w:i/>
          <w:color w:val="000000"/>
          <w:szCs w:val="24"/>
        </w:rPr>
        <w:t xml:space="preserve"> </w:t>
      </w:r>
    </w:p>
    <w:p w14:paraId="1DEC14E3" w14:textId="1C803127" w:rsidR="0049720B" w:rsidRPr="00301840" w:rsidRDefault="006468D7" w:rsidP="00266752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Il </w:t>
      </w:r>
      <w:proofErr w:type="spellStart"/>
      <w:r>
        <w:rPr>
          <w:rFonts w:ascii="Arial" w:hAnsi="Arial" w:cs="Arial"/>
          <w:color w:val="000000"/>
          <w:szCs w:val="24"/>
        </w:rPr>
        <w:t>C</w:t>
      </w:r>
      <w:r w:rsidR="0049720B" w:rsidRPr="00301840">
        <w:rPr>
          <w:rFonts w:ascii="Arial" w:hAnsi="Arial" w:cs="Arial"/>
          <w:color w:val="000000"/>
          <w:szCs w:val="24"/>
        </w:rPr>
        <w:t>af</w:t>
      </w:r>
      <w:proofErr w:type="spellEnd"/>
      <w:r w:rsidR="0049720B" w:rsidRPr="00301840">
        <w:rPr>
          <w:rFonts w:ascii="Arial" w:hAnsi="Arial" w:cs="Arial"/>
          <w:color w:val="000000"/>
          <w:szCs w:val="24"/>
        </w:rPr>
        <w:t xml:space="preserve"> dovrà garantire l’accesso da parte del Comune ai propri archivi</w:t>
      </w:r>
      <w:r w:rsidR="0049720B" w:rsidRPr="00301840">
        <w:rPr>
          <w:rFonts w:ascii="Arial" w:hAnsi="Arial" w:cs="Arial"/>
          <w:szCs w:val="24"/>
        </w:rPr>
        <w:t xml:space="preserve"> limitatamente ai dati auto dichiarati, finalizzato all’erogazione delle prestazioni </w:t>
      </w:r>
      <w:r w:rsidR="0049720B" w:rsidRPr="00301840">
        <w:rPr>
          <w:rFonts w:ascii="Arial" w:hAnsi="Arial" w:cs="Arial"/>
          <w:color w:val="000000"/>
          <w:szCs w:val="24"/>
        </w:rPr>
        <w:t>oggetto della convenzione e per le verifiche del caso.</w:t>
      </w:r>
    </w:p>
    <w:p w14:paraId="04EA17AB" w14:textId="77777777" w:rsidR="005501F0" w:rsidRDefault="005501F0" w:rsidP="0026675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239AAE60" w14:textId="77777777" w:rsidR="00301840" w:rsidRDefault="006468D7" w:rsidP="00266752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Il </w:t>
      </w:r>
      <w:proofErr w:type="spellStart"/>
      <w:r>
        <w:rPr>
          <w:rFonts w:ascii="Arial" w:hAnsi="Arial" w:cs="Arial"/>
          <w:color w:val="000000"/>
          <w:szCs w:val="24"/>
        </w:rPr>
        <w:t>Caf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r w:rsidR="00301840" w:rsidRPr="00123E36">
        <w:rPr>
          <w:rFonts w:ascii="Arial" w:hAnsi="Arial" w:cs="Arial"/>
          <w:color w:val="000000"/>
          <w:szCs w:val="24"/>
        </w:rPr>
        <w:t>per l’</w:t>
      </w:r>
      <w:r w:rsidR="005B1BCB">
        <w:rPr>
          <w:rFonts w:ascii="Arial" w:hAnsi="Arial" w:cs="Arial"/>
          <w:color w:val="000000"/>
          <w:szCs w:val="24"/>
        </w:rPr>
        <w:t>espletamento del</w:t>
      </w:r>
      <w:r w:rsidR="00301840">
        <w:rPr>
          <w:rFonts w:ascii="Arial" w:hAnsi="Arial" w:cs="Arial"/>
          <w:color w:val="000000"/>
          <w:szCs w:val="24"/>
        </w:rPr>
        <w:t xml:space="preserve"> servizio:</w:t>
      </w:r>
    </w:p>
    <w:p w14:paraId="002055A5" w14:textId="77777777" w:rsidR="00E76C6B" w:rsidRDefault="00E76C6B" w:rsidP="00266752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</w:p>
    <w:p w14:paraId="73825A54" w14:textId="7CEA5EDC" w:rsidR="00301840" w:rsidRDefault="00301840" w:rsidP="00266752">
      <w:pPr>
        <w:pStyle w:val="Corpotesto"/>
        <w:numPr>
          <w:ilvl w:val="0"/>
          <w:numId w:val="18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>si</w:t>
      </w:r>
      <w:r>
        <w:rPr>
          <w:rFonts w:ascii="Arial" w:hAnsi="Arial" w:cs="Arial"/>
          <w:color w:val="000000"/>
          <w:szCs w:val="24"/>
        </w:rPr>
        <w:t xml:space="preserve"> dovrà avvalere</w:t>
      </w:r>
      <w:r w:rsidRPr="00123E36">
        <w:rPr>
          <w:rFonts w:ascii="Arial" w:hAnsi="Arial" w:cs="Arial"/>
          <w:color w:val="000000"/>
          <w:szCs w:val="24"/>
        </w:rPr>
        <w:t xml:space="preserve"> di proprio personale allo scopo adeguatamente formato.</w:t>
      </w:r>
    </w:p>
    <w:p w14:paraId="6AD03BFB" w14:textId="0B5B5AC4" w:rsidR="00680C5F" w:rsidRDefault="00301840" w:rsidP="00266752">
      <w:pPr>
        <w:pStyle w:val="Corpotesto"/>
        <w:numPr>
          <w:ilvl w:val="0"/>
          <w:numId w:val="18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Dovrà garantire, </w:t>
      </w:r>
      <w:r w:rsidRPr="00123E36">
        <w:rPr>
          <w:rFonts w:ascii="Arial" w:hAnsi="Arial" w:cs="Arial"/>
          <w:color w:val="000000"/>
          <w:szCs w:val="24"/>
        </w:rPr>
        <w:t>tramite polizza assicurativa</w:t>
      </w:r>
      <w:r>
        <w:rPr>
          <w:rFonts w:ascii="Arial" w:hAnsi="Arial" w:cs="Arial"/>
          <w:color w:val="000000"/>
          <w:szCs w:val="24"/>
        </w:rPr>
        <w:t xml:space="preserve"> appositamente</w:t>
      </w:r>
      <w:r w:rsidRPr="00123E36">
        <w:rPr>
          <w:rFonts w:ascii="Arial" w:hAnsi="Arial" w:cs="Arial"/>
          <w:color w:val="000000"/>
          <w:szCs w:val="24"/>
        </w:rPr>
        <w:t xml:space="preserve"> stipulata, eventuali danni cagionati agli utenti per i servizi </w:t>
      </w:r>
      <w:r w:rsidR="00B923F6">
        <w:rPr>
          <w:rFonts w:ascii="Arial" w:hAnsi="Arial" w:cs="Arial"/>
          <w:color w:val="000000"/>
          <w:szCs w:val="24"/>
        </w:rPr>
        <w:t>oggetto della convenzione</w:t>
      </w:r>
      <w:r w:rsidR="006B3C36">
        <w:rPr>
          <w:rFonts w:ascii="Arial" w:hAnsi="Arial" w:cs="Arial"/>
          <w:color w:val="000000"/>
          <w:szCs w:val="24"/>
        </w:rPr>
        <w:t>.</w:t>
      </w:r>
    </w:p>
    <w:p w14:paraId="5199F0F6" w14:textId="77777777" w:rsidR="006B3C36" w:rsidRPr="00680C5F" w:rsidRDefault="006B3C36" w:rsidP="006B3C36">
      <w:pPr>
        <w:pStyle w:val="Corpotesto"/>
        <w:suppressAutoHyphens/>
        <w:spacing w:after="0"/>
        <w:ind w:left="720"/>
        <w:jc w:val="both"/>
        <w:rPr>
          <w:rFonts w:ascii="Arial" w:hAnsi="Arial" w:cs="Arial"/>
          <w:color w:val="000000"/>
          <w:szCs w:val="24"/>
        </w:rPr>
      </w:pPr>
    </w:p>
    <w:p w14:paraId="19BDF30C" w14:textId="4DF53DF8" w:rsidR="00230494" w:rsidRDefault="00230494" w:rsidP="00266752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>Le parti, per quanto di risp</w:t>
      </w:r>
      <w:r>
        <w:rPr>
          <w:rFonts w:ascii="Arial" w:hAnsi="Arial" w:cs="Arial"/>
          <w:color w:val="000000"/>
          <w:szCs w:val="24"/>
        </w:rPr>
        <w:t>ettiva competenza, si uniformeranno</w:t>
      </w:r>
      <w:r w:rsidRPr="00123E36">
        <w:rPr>
          <w:rFonts w:ascii="Arial" w:hAnsi="Arial" w:cs="Arial"/>
          <w:color w:val="000000"/>
          <w:szCs w:val="24"/>
        </w:rPr>
        <w:t xml:space="preserve"> alle disposizioni in materia di sicurezza</w:t>
      </w:r>
      <w:r w:rsidR="00BA1FB4">
        <w:rPr>
          <w:rFonts w:ascii="Arial" w:hAnsi="Arial" w:cs="Arial"/>
          <w:color w:val="000000"/>
          <w:szCs w:val="24"/>
        </w:rPr>
        <w:t xml:space="preserve"> e trattamento</w:t>
      </w:r>
      <w:r w:rsidRPr="00123E36">
        <w:rPr>
          <w:rFonts w:ascii="Arial" w:hAnsi="Arial" w:cs="Arial"/>
          <w:color w:val="000000"/>
          <w:szCs w:val="24"/>
        </w:rPr>
        <w:t xml:space="preserve"> dei dati e di responsabilità nei confronti degli interessati</w:t>
      </w:r>
      <w:r w:rsidR="00BA1FB4">
        <w:rPr>
          <w:rFonts w:ascii="Arial" w:hAnsi="Arial" w:cs="Arial"/>
          <w:color w:val="000000"/>
          <w:szCs w:val="24"/>
        </w:rPr>
        <w:t xml:space="preserve"> (</w:t>
      </w:r>
      <w:proofErr w:type="spellStart"/>
      <w:r w:rsidR="00BA1FB4">
        <w:rPr>
          <w:rFonts w:ascii="Arial" w:hAnsi="Arial" w:cs="Arial"/>
          <w:color w:val="000000"/>
          <w:szCs w:val="24"/>
        </w:rPr>
        <w:t>D.lgs</w:t>
      </w:r>
      <w:proofErr w:type="spellEnd"/>
      <w:r w:rsidR="00BA1FB4">
        <w:rPr>
          <w:rFonts w:ascii="Arial" w:hAnsi="Arial" w:cs="Arial"/>
          <w:color w:val="000000"/>
          <w:szCs w:val="24"/>
        </w:rPr>
        <w:t xml:space="preserve"> 196/03 e </w:t>
      </w:r>
      <w:proofErr w:type="spellStart"/>
      <w:r w:rsidR="00BA1FB4">
        <w:rPr>
          <w:rFonts w:ascii="Arial" w:hAnsi="Arial" w:cs="Arial"/>
          <w:color w:val="000000"/>
          <w:szCs w:val="24"/>
        </w:rPr>
        <w:t>s.m.i.</w:t>
      </w:r>
      <w:proofErr w:type="spellEnd"/>
      <w:r w:rsidR="00BA1FB4">
        <w:rPr>
          <w:rFonts w:ascii="Arial" w:hAnsi="Arial" w:cs="Arial"/>
          <w:color w:val="000000"/>
          <w:szCs w:val="24"/>
        </w:rPr>
        <w:t>, Regolamento UE 2016/679)</w:t>
      </w:r>
      <w:r w:rsidRPr="00123E36">
        <w:rPr>
          <w:rFonts w:ascii="Arial" w:hAnsi="Arial" w:cs="Arial"/>
          <w:color w:val="000000"/>
          <w:szCs w:val="24"/>
        </w:rPr>
        <w:t>.</w:t>
      </w:r>
    </w:p>
    <w:p w14:paraId="2721D97E" w14:textId="77777777" w:rsidR="003B6905" w:rsidRDefault="003B6905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94CA7AC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CC95045" w14:textId="77777777" w:rsidR="005501F0" w:rsidRDefault="00230494" w:rsidP="002667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IMPORTO DELLA CONVENZIONE</w:t>
      </w:r>
      <w:r w:rsidR="005501F0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72193849" w14:textId="77777777" w:rsidR="005501F0" w:rsidRDefault="005501F0" w:rsidP="00266752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9144D3" w14:textId="48FA3E33" w:rsidR="00BA3D9C" w:rsidRDefault="00230494" w:rsidP="00266752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r w:rsidRPr="00123E36">
        <w:rPr>
          <w:rFonts w:ascii="Arial" w:hAnsi="Arial" w:cs="Arial"/>
          <w:color w:val="000000"/>
          <w:szCs w:val="24"/>
        </w:rPr>
        <w:t xml:space="preserve">Il </w:t>
      </w:r>
      <w:proofErr w:type="spellStart"/>
      <w:r w:rsidR="006468D7">
        <w:rPr>
          <w:rFonts w:ascii="Arial" w:hAnsi="Arial" w:cs="Arial"/>
          <w:color w:val="000000"/>
          <w:szCs w:val="24"/>
        </w:rPr>
        <w:t>Caf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r w:rsidR="00BA3D9C">
        <w:rPr>
          <w:rFonts w:ascii="Arial" w:hAnsi="Arial" w:cs="Arial"/>
          <w:color w:val="000000"/>
          <w:szCs w:val="24"/>
        </w:rPr>
        <w:t>garantirà le prestazioni in convenzione</w:t>
      </w:r>
      <w:r w:rsidR="004F44D6">
        <w:rPr>
          <w:rFonts w:ascii="Arial" w:hAnsi="Arial" w:cs="Arial"/>
          <w:color w:val="000000"/>
          <w:szCs w:val="24"/>
        </w:rPr>
        <w:t>,</w:t>
      </w:r>
      <w:r w:rsidR="006468D7">
        <w:rPr>
          <w:rFonts w:ascii="Arial" w:hAnsi="Arial" w:cs="Arial"/>
          <w:color w:val="000000"/>
          <w:szCs w:val="24"/>
        </w:rPr>
        <w:t xml:space="preserve"> di cui ai punti A, B,</w:t>
      </w:r>
      <w:r w:rsidR="006B3C36">
        <w:rPr>
          <w:rFonts w:ascii="Arial" w:hAnsi="Arial" w:cs="Arial"/>
          <w:color w:val="000000"/>
          <w:szCs w:val="24"/>
        </w:rPr>
        <w:t xml:space="preserve"> </w:t>
      </w:r>
      <w:r w:rsidR="00E63D76">
        <w:rPr>
          <w:rFonts w:ascii="Arial" w:hAnsi="Arial" w:cs="Arial"/>
          <w:color w:val="000000"/>
          <w:szCs w:val="24"/>
        </w:rPr>
        <w:t>C,</w:t>
      </w:r>
      <w:r w:rsidR="00B923F6">
        <w:rPr>
          <w:rFonts w:ascii="Arial" w:hAnsi="Arial" w:cs="Arial"/>
          <w:color w:val="000000"/>
          <w:szCs w:val="24"/>
        </w:rPr>
        <w:t xml:space="preserve"> </w:t>
      </w:r>
      <w:r w:rsidR="00E63D76">
        <w:rPr>
          <w:rFonts w:ascii="Arial" w:hAnsi="Arial" w:cs="Arial"/>
          <w:color w:val="000000"/>
          <w:szCs w:val="24"/>
        </w:rPr>
        <w:t xml:space="preserve">D, </w:t>
      </w:r>
      <w:r w:rsidR="006468D7">
        <w:rPr>
          <w:rFonts w:ascii="Arial" w:hAnsi="Arial" w:cs="Arial"/>
          <w:color w:val="000000"/>
          <w:szCs w:val="24"/>
        </w:rPr>
        <w:t>E</w:t>
      </w:r>
      <w:r w:rsidR="00E63D76">
        <w:rPr>
          <w:rFonts w:ascii="Arial" w:hAnsi="Arial" w:cs="Arial"/>
          <w:color w:val="000000"/>
          <w:szCs w:val="24"/>
        </w:rPr>
        <w:t>, F</w:t>
      </w:r>
      <w:r w:rsidR="00B923F6">
        <w:rPr>
          <w:rFonts w:ascii="Arial" w:hAnsi="Arial" w:cs="Arial"/>
          <w:color w:val="000000"/>
          <w:szCs w:val="24"/>
        </w:rPr>
        <w:t>,</w:t>
      </w:r>
      <w:r w:rsidR="006468D7">
        <w:rPr>
          <w:rFonts w:ascii="Arial" w:hAnsi="Arial" w:cs="Arial"/>
          <w:color w:val="000000"/>
          <w:szCs w:val="24"/>
        </w:rPr>
        <w:t xml:space="preserve"> </w:t>
      </w:r>
      <w:r w:rsidR="00BA3D9C">
        <w:rPr>
          <w:rFonts w:ascii="Arial" w:hAnsi="Arial" w:cs="Arial"/>
          <w:color w:val="000000"/>
          <w:szCs w:val="24"/>
        </w:rPr>
        <w:t>ai cittadini poglianesi richiedenti</w:t>
      </w:r>
      <w:r w:rsidR="006B3C36">
        <w:rPr>
          <w:rFonts w:ascii="Arial" w:hAnsi="Arial" w:cs="Arial"/>
          <w:color w:val="000000"/>
          <w:szCs w:val="24"/>
        </w:rPr>
        <w:t>,</w:t>
      </w:r>
      <w:r w:rsidR="00BA1FB4">
        <w:rPr>
          <w:rFonts w:ascii="Arial" w:hAnsi="Arial" w:cs="Arial"/>
          <w:color w:val="000000"/>
          <w:szCs w:val="24"/>
        </w:rPr>
        <w:t xml:space="preserve"> a fronte di un contributo annuo erogato dal Comune di Pogliano Milanese </w:t>
      </w:r>
      <w:r w:rsidR="00BA1FB4" w:rsidRPr="004C2E36">
        <w:rPr>
          <w:rFonts w:ascii="Arial" w:hAnsi="Arial" w:cs="Arial"/>
        </w:rPr>
        <w:t>quale rimborso parziale delle spese effettivamente sostenute e documentate</w:t>
      </w:r>
      <w:r w:rsidR="00BA1FB4">
        <w:rPr>
          <w:rFonts w:ascii="Arial" w:hAnsi="Arial" w:cs="Arial"/>
          <w:color w:val="000000"/>
          <w:szCs w:val="24"/>
        </w:rPr>
        <w:t xml:space="preserve"> dal </w:t>
      </w:r>
      <w:proofErr w:type="spellStart"/>
      <w:r w:rsidR="00BA1FB4">
        <w:rPr>
          <w:rFonts w:ascii="Arial" w:hAnsi="Arial" w:cs="Arial"/>
          <w:color w:val="000000"/>
          <w:szCs w:val="24"/>
        </w:rPr>
        <w:t>Caf</w:t>
      </w:r>
      <w:proofErr w:type="spellEnd"/>
      <w:r w:rsidR="00E63D76">
        <w:rPr>
          <w:rFonts w:ascii="Arial" w:hAnsi="Arial" w:cs="Arial"/>
          <w:color w:val="000000"/>
          <w:szCs w:val="24"/>
        </w:rPr>
        <w:t>.</w:t>
      </w:r>
    </w:p>
    <w:p w14:paraId="2F5398AF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5154EB6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796D7E" w14:textId="77777777" w:rsidR="005501F0" w:rsidRDefault="006468D7" w:rsidP="002667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CONDIZIONI, </w:t>
      </w:r>
      <w:r w:rsidR="005501F0">
        <w:rPr>
          <w:rFonts w:ascii="Arial" w:hAnsi="Arial" w:cs="Arial"/>
          <w:b/>
          <w:bCs/>
          <w:color w:val="000000"/>
          <w:sz w:val="24"/>
          <w:szCs w:val="24"/>
        </w:rPr>
        <w:t xml:space="preserve">MODALITA’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 TERMINI </w:t>
      </w:r>
      <w:r w:rsidR="005501F0">
        <w:rPr>
          <w:rFonts w:ascii="Arial" w:hAnsi="Arial" w:cs="Arial"/>
          <w:b/>
          <w:bCs/>
          <w:color w:val="000000"/>
          <w:sz w:val="24"/>
          <w:szCs w:val="24"/>
        </w:rPr>
        <w:t>DI PARTECIPAZIONE</w:t>
      </w:r>
    </w:p>
    <w:p w14:paraId="066A384B" w14:textId="77777777" w:rsidR="005501F0" w:rsidRDefault="005501F0" w:rsidP="00266752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3FE4D98" w14:textId="365DC309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 soggetti interessati dovranno presentare</w:t>
      </w:r>
      <w:r w:rsidR="00680C5F">
        <w:rPr>
          <w:rFonts w:ascii="Arial" w:hAnsi="Arial" w:cs="Arial"/>
          <w:color w:val="000000"/>
          <w:sz w:val="24"/>
          <w:szCs w:val="24"/>
        </w:rPr>
        <w:t xml:space="preserve"> al protocollo del Comune o tramite </w:t>
      </w:r>
      <w:proofErr w:type="spellStart"/>
      <w:r w:rsidR="00680C5F">
        <w:rPr>
          <w:rFonts w:ascii="Arial" w:hAnsi="Arial" w:cs="Arial"/>
          <w:color w:val="000000"/>
          <w:sz w:val="24"/>
          <w:szCs w:val="24"/>
        </w:rPr>
        <w:t>pec</w:t>
      </w:r>
      <w:proofErr w:type="spellEnd"/>
      <w:r w:rsidR="006468D7">
        <w:rPr>
          <w:rFonts w:ascii="Arial" w:hAnsi="Arial" w:cs="Arial"/>
          <w:color w:val="000000"/>
          <w:sz w:val="24"/>
          <w:szCs w:val="24"/>
        </w:rPr>
        <w:t xml:space="preserve">, </w:t>
      </w:r>
      <w:r w:rsidR="006468D7" w:rsidRPr="008479D2">
        <w:rPr>
          <w:rFonts w:ascii="Arial" w:hAnsi="Arial" w:cs="Arial"/>
          <w:b/>
          <w:sz w:val="24"/>
          <w:szCs w:val="24"/>
        </w:rPr>
        <w:t xml:space="preserve">entro la </w:t>
      </w:r>
      <w:r w:rsidR="006468D7" w:rsidRPr="00810D4B">
        <w:rPr>
          <w:rFonts w:ascii="Arial" w:hAnsi="Arial" w:cs="Arial"/>
          <w:b/>
          <w:sz w:val="24"/>
          <w:szCs w:val="24"/>
        </w:rPr>
        <w:t xml:space="preserve">data del </w:t>
      </w:r>
      <w:r w:rsidR="00A1167C" w:rsidRPr="00A1167C">
        <w:rPr>
          <w:rFonts w:ascii="Arial" w:hAnsi="Arial" w:cs="Arial"/>
          <w:b/>
          <w:sz w:val="24"/>
          <w:szCs w:val="24"/>
        </w:rPr>
        <w:t>31</w:t>
      </w:r>
      <w:r w:rsidR="009C5C51" w:rsidRPr="00A1167C">
        <w:rPr>
          <w:rFonts w:ascii="Arial" w:hAnsi="Arial" w:cs="Arial"/>
          <w:b/>
          <w:sz w:val="24"/>
          <w:szCs w:val="24"/>
        </w:rPr>
        <w:t>/</w:t>
      </w:r>
      <w:r w:rsidR="00A1167C" w:rsidRPr="00A1167C">
        <w:rPr>
          <w:rFonts w:ascii="Arial" w:hAnsi="Arial" w:cs="Arial"/>
          <w:b/>
          <w:sz w:val="24"/>
          <w:szCs w:val="24"/>
        </w:rPr>
        <w:t>03</w:t>
      </w:r>
      <w:r w:rsidR="009C5C51" w:rsidRPr="00A1167C">
        <w:rPr>
          <w:rFonts w:ascii="Arial" w:hAnsi="Arial" w:cs="Arial"/>
          <w:b/>
          <w:sz w:val="24"/>
          <w:szCs w:val="24"/>
        </w:rPr>
        <w:t>/20</w:t>
      </w:r>
      <w:r w:rsidR="00B923F6" w:rsidRPr="00A1167C">
        <w:rPr>
          <w:rFonts w:ascii="Arial" w:hAnsi="Arial" w:cs="Arial"/>
          <w:b/>
          <w:sz w:val="24"/>
          <w:szCs w:val="24"/>
        </w:rPr>
        <w:t>24</w:t>
      </w:r>
      <w:r w:rsidR="009C5C51" w:rsidRPr="00810D4B">
        <w:rPr>
          <w:rFonts w:ascii="Arial" w:hAnsi="Arial" w:cs="Arial"/>
          <w:sz w:val="24"/>
          <w:szCs w:val="24"/>
        </w:rPr>
        <w:t xml:space="preserve"> </w:t>
      </w:r>
      <w:r w:rsidRPr="00810D4B">
        <w:rPr>
          <w:rFonts w:ascii="Arial" w:hAnsi="Arial" w:cs="Arial"/>
          <w:color w:val="000000"/>
          <w:sz w:val="24"/>
          <w:szCs w:val="24"/>
        </w:rPr>
        <w:t>manifestazione di interesse ed annessa dichiarazione resa ai sensi</w:t>
      </w:r>
      <w:r>
        <w:rPr>
          <w:rFonts w:ascii="Arial" w:hAnsi="Arial" w:cs="Arial"/>
          <w:color w:val="000000"/>
          <w:sz w:val="24"/>
          <w:szCs w:val="24"/>
        </w:rPr>
        <w:t xml:space="preserve"> degli artt. 46 e 47 del DPR 445/2000 e con</w:t>
      </w:r>
      <w:r w:rsidR="00121A8A">
        <w:rPr>
          <w:rFonts w:ascii="Arial" w:hAnsi="Arial" w:cs="Arial"/>
          <w:color w:val="000000"/>
          <w:sz w:val="24"/>
          <w:szCs w:val="24"/>
        </w:rPr>
        <w:t>formemente al modello Allegato 02</w:t>
      </w:r>
      <w:r>
        <w:rPr>
          <w:rFonts w:ascii="Arial" w:hAnsi="Arial" w:cs="Arial"/>
          <w:color w:val="000000"/>
          <w:sz w:val="24"/>
          <w:szCs w:val="24"/>
        </w:rPr>
        <w:t xml:space="preserve">, debitamente compilata e sottoscritta </w:t>
      </w:r>
      <w:r w:rsidR="006468D7">
        <w:rPr>
          <w:rFonts w:ascii="Arial" w:hAnsi="Arial" w:cs="Arial"/>
          <w:color w:val="000000"/>
          <w:sz w:val="24"/>
          <w:szCs w:val="24"/>
        </w:rPr>
        <w:t xml:space="preserve">dal legale rappresentante o delegato </w:t>
      </w:r>
      <w:r>
        <w:rPr>
          <w:rFonts w:ascii="Arial" w:hAnsi="Arial" w:cs="Arial"/>
          <w:color w:val="000000"/>
          <w:sz w:val="24"/>
          <w:szCs w:val="24"/>
        </w:rPr>
        <w:t>unitamente al documento di identità del/dei sottoscrittore/i</w:t>
      </w:r>
      <w:r w:rsidR="00680C5F">
        <w:rPr>
          <w:rFonts w:ascii="Arial" w:hAnsi="Arial" w:cs="Arial"/>
          <w:color w:val="000000"/>
          <w:sz w:val="24"/>
          <w:szCs w:val="24"/>
        </w:rPr>
        <w:t>.</w:t>
      </w:r>
    </w:p>
    <w:p w14:paraId="43141E05" w14:textId="77777777" w:rsidR="00266752" w:rsidRDefault="00266752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D08C64" w14:textId="77777777" w:rsidR="00680C5F" w:rsidRDefault="00680C5F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CA6CBB7" w14:textId="77777777" w:rsidR="005501F0" w:rsidRDefault="005501F0" w:rsidP="002667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REQUISITI MINIMI DI PARTECIPAZIONE:</w:t>
      </w:r>
    </w:p>
    <w:p w14:paraId="05E22132" w14:textId="77777777" w:rsidR="005501F0" w:rsidRDefault="005501F0" w:rsidP="00266752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203C5A" w14:textId="13689A91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Possono par</w:t>
      </w:r>
      <w:r w:rsidR="006B3C36">
        <w:rPr>
          <w:rFonts w:ascii="Arial" w:hAnsi="Arial" w:cs="Arial"/>
          <w:color w:val="000000"/>
          <w:sz w:val="24"/>
          <w:szCs w:val="24"/>
        </w:rPr>
        <w:t>tecipare alla manifestazione d’interesse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A1FB4">
        <w:rPr>
          <w:rFonts w:ascii="Arial" w:hAnsi="Arial" w:cs="Arial"/>
          <w:color w:val="000000"/>
          <w:sz w:val="24"/>
          <w:szCs w:val="24"/>
        </w:rPr>
        <w:t xml:space="preserve">i </w:t>
      </w:r>
      <w:r>
        <w:rPr>
          <w:rFonts w:ascii="Arial" w:hAnsi="Arial" w:cs="Arial"/>
          <w:color w:val="000000"/>
          <w:sz w:val="24"/>
          <w:szCs w:val="24"/>
        </w:rPr>
        <w:t>soggetti in possesso dei requisiti sotto specificati:</w:t>
      </w:r>
    </w:p>
    <w:p w14:paraId="22B82396" w14:textId="77777777" w:rsidR="00D23F62" w:rsidRDefault="00D23F62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39F1A2" w14:textId="4353A51C" w:rsidR="00D23F62" w:rsidRPr="00D23F62" w:rsidRDefault="00D23F62" w:rsidP="00266752">
      <w:pPr>
        <w:pStyle w:val="Corpotesto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proofErr w:type="spellStart"/>
      <w:r w:rsidRPr="00D23F62">
        <w:rPr>
          <w:rFonts w:ascii="Arial" w:hAnsi="Arial" w:cs="Arial"/>
          <w:color w:val="000000"/>
          <w:szCs w:val="24"/>
        </w:rPr>
        <w:t>Caf</w:t>
      </w:r>
      <w:proofErr w:type="spellEnd"/>
      <w:r w:rsidRPr="00D23F62">
        <w:rPr>
          <w:rFonts w:ascii="Arial" w:hAnsi="Arial" w:cs="Arial"/>
          <w:color w:val="000000"/>
          <w:szCs w:val="24"/>
        </w:rPr>
        <w:t xml:space="preserve"> autorizzati dal Ministero delle Finanze, in base al D.lgs. 9 luglio 1997 n. 241</w:t>
      </w:r>
      <w:r w:rsidR="00BA1FB4">
        <w:rPr>
          <w:rFonts w:ascii="Arial" w:hAnsi="Arial" w:cs="Arial"/>
          <w:color w:val="000000"/>
          <w:szCs w:val="24"/>
        </w:rPr>
        <w:t xml:space="preserve"> e </w:t>
      </w:r>
      <w:proofErr w:type="spellStart"/>
      <w:r w:rsidR="00BA1FB4">
        <w:rPr>
          <w:rFonts w:ascii="Arial" w:hAnsi="Arial" w:cs="Arial"/>
          <w:color w:val="000000"/>
          <w:szCs w:val="24"/>
        </w:rPr>
        <w:t>s.m.i.</w:t>
      </w:r>
      <w:proofErr w:type="spellEnd"/>
      <w:r w:rsidRPr="00D23F62">
        <w:rPr>
          <w:rFonts w:ascii="Arial" w:hAnsi="Arial" w:cs="Arial"/>
          <w:color w:val="000000"/>
          <w:szCs w:val="24"/>
        </w:rPr>
        <w:t>, a svolgere attività di assistenza fiscale ed iscritti all’Albo dei Centri di Assistenza Fiscale;</w:t>
      </w:r>
    </w:p>
    <w:p w14:paraId="02F799EA" w14:textId="3ECC30D7" w:rsidR="00D23F62" w:rsidRDefault="00D23F62" w:rsidP="00266752">
      <w:pPr>
        <w:pStyle w:val="Corpotesto"/>
        <w:numPr>
          <w:ilvl w:val="0"/>
          <w:numId w:val="5"/>
        </w:numPr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  <w:proofErr w:type="spellStart"/>
      <w:r>
        <w:rPr>
          <w:rFonts w:ascii="Arial" w:hAnsi="Arial" w:cs="Arial"/>
          <w:color w:val="000000"/>
          <w:szCs w:val="24"/>
        </w:rPr>
        <w:t>Caf</w:t>
      </w:r>
      <w:proofErr w:type="spellEnd"/>
      <w:r>
        <w:rPr>
          <w:rFonts w:ascii="Arial" w:hAnsi="Arial" w:cs="Arial"/>
          <w:color w:val="000000"/>
          <w:szCs w:val="24"/>
        </w:rPr>
        <w:t xml:space="preserve"> che,</w:t>
      </w:r>
      <w:r w:rsidRPr="00D23F62">
        <w:rPr>
          <w:rFonts w:ascii="Arial" w:hAnsi="Arial" w:cs="Arial"/>
          <w:color w:val="000000"/>
          <w:szCs w:val="24"/>
        </w:rPr>
        <w:t xml:space="preserve"> </w:t>
      </w:r>
      <w:r w:rsidRPr="00123E36">
        <w:rPr>
          <w:rFonts w:ascii="Arial" w:hAnsi="Arial" w:cs="Arial"/>
          <w:color w:val="000000"/>
          <w:szCs w:val="24"/>
        </w:rPr>
        <w:t xml:space="preserve">in base </w:t>
      </w:r>
      <w:r w:rsidRPr="00D86084">
        <w:rPr>
          <w:rFonts w:ascii="Arial" w:hAnsi="Arial" w:cs="Arial"/>
          <w:color w:val="000000"/>
          <w:szCs w:val="24"/>
        </w:rPr>
        <w:t>all’art. 11 del DM 31 maggio 1999 n. 164</w:t>
      </w:r>
      <w:r w:rsidR="00D86084">
        <w:rPr>
          <w:rFonts w:ascii="Arial" w:hAnsi="Arial" w:cs="Arial"/>
          <w:color w:val="000000"/>
          <w:szCs w:val="24"/>
        </w:rPr>
        <w:t xml:space="preserve"> e </w:t>
      </w:r>
      <w:proofErr w:type="spellStart"/>
      <w:r w:rsidR="00D86084">
        <w:rPr>
          <w:rFonts w:ascii="Arial" w:hAnsi="Arial" w:cs="Arial"/>
          <w:color w:val="000000"/>
          <w:szCs w:val="24"/>
        </w:rPr>
        <w:t>s.m.i.</w:t>
      </w:r>
      <w:proofErr w:type="spellEnd"/>
      <w:r w:rsidRPr="00123E36">
        <w:rPr>
          <w:rFonts w:ascii="Arial" w:hAnsi="Arial" w:cs="Arial"/>
          <w:color w:val="000000"/>
          <w:szCs w:val="24"/>
        </w:rPr>
        <w:t xml:space="preserve">, per lo svolgimento dell’attività </w:t>
      </w:r>
      <w:r>
        <w:rPr>
          <w:rFonts w:ascii="Arial" w:hAnsi="Arial" w:cs="Arial"/>
          <w:color w:val="000000"/>
          <w:szCs w:val="24"/>
        </w:rPr>
        <w:t>di assis</w:t>
      </w:r>
      <w:r w:rsidR="006468D7">
        <w:rPr>
          <w:rFonts w:ascii="Arial" w:hAnsi="Arial" w:cs="Arial"/>
          <w:color w:val="000000"/>
          <w:szCs w:val="24"/>
        </w:rPr>
        <w:t>tenza fiscale</w:t>
      </w:r>
      <w:r>
        <w:rPr>
          <w:rFonts w:ascii="Arial" w:hAnsi="Arial" w:cs="Arial"/>
          <w:color w:val="000000"/>
          <w:szCs w:val="24"/>
        </w:rPr>
        <w:t xml:space="preserve"> si avvalgono</w:t>
      </w:r>
      <w:r w:rsidRPr="00123E36">
        <w:rPr>
          <w:rFonts w:ascii="Arial" w:hAnsi="Arial" w:cs="Arial"/>
          <w:color w:val="000000"/>
          <w:szCs w:val="24"/>
        </w:rPr>
        <w:t xml:space="preserve"> di una società di servizi il cui capitale sociale sia posseduto, a maggioranza assoluta, dalle associazioni o dalle organizzazioni che hanno costituito i CAF o, dalle organizzazioni territoriali di quelle che hanno costituito i CAF;</w:t>
      </w:r>
    </w:p>
    <w:p w14:paraId="6FD8531D" w14:textId="77777777" w:rsidR="007068E4" w:rsidRDefault="007068E4" w:rsidP="007068E4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Cs w:val="24"/>
        </w:rPr>
      </w:pPr>
    </w:p>
    <w:p w14:paraId="72E64987" w14:textId="77777777" w:rsidR="006B3C36" w:rsidRPr="00123E36" w:rsidRDefault="006B3C36" w:rsidP="00266752">
      <w:pPr>
        <w:pStyle w:val="Corpotesto"/>
        <w:suppressAutoHyphens/>
        <w:spacing w:after="0"/>
        <w:ind w:left="720"/>
        <w:jc w:val="both"/>
        <w:rPr>
          <w:rFonts w:ascii="Arial" w:hAnsi="Arial" w:cs="Arial"/>
          <w:color w:val="000000"/>
          <w:szCs w:val="24"/>
        </w:rPr>
      </w:pPr>
    </w:p>
    <w:p w14:paraId="079FB216" w14:textId="77777777" w:rsidR="005501F0" w:rsidRDefault="005501F0" w:rsidP="002667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PROCEDURA:</w:t>
      </w:r>
    </w:p>
    <w:p w14:paraId="147FBB27" w14:textId="77777777" w:rsidR="005501F0" w:rsidRDefault="005501F0" w:rsidP="00266752">
      <w:pPr>
        <w:pStyle w:val="Paragrafoelenco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3B93C0" w14:textId="7ACEFBAE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 Comune di Pogliano Milanese si riserva di invitare, con successiva comunicazione, i soggetti che abbiano manifestato interesse nel termine di cui</w:t>
      </w:r>
      <w:r w:rsidR="006B3C36">
        <w:rPr>
          <w:rFonts w:ascii="Arial" w:hAnsi="Arial" w:cs="Arial"/>
          <w:color w:val="000000"/>
          <w:sz w:val="24"/>
          <w:szCs w:val="24"/>
        </w:rPr>
        <w:t xml:space="preserve"> al presente avviso e</w:t>
      </w:r>
      <w:r>
        <w:rPr>
          <w:rFonts w:ascii="Arial" w:hAnsi="Arial" w:cs="Arial"/>
          <w:color w:val="000000"/>
          <w:sz w:val="24"/>
          <w:szCs w:val="24"/>
        </w:rPr>
        <w:t xml:space="preserve"> in possesso dei requisiti richiesti,</w:t>
      </w:r>
      <w:r w:rsidR="007068E4">
        <w:rPr>
          <w:rFonts w:ascii="Arial" w:hAnsi="Arial" w:cs="Arial"/>
          <w:color w:val="000000"/>
          <w:sz w:val="24"/>
          <w:szCs w:val="24"/>
        </w:rPr>
        <w:t xml:space="preserve"> </w:t>
      </w:r>
      <w:r w:rsidR="007068E4" w:rsidRPr="00C40CBC">
        <w:rPr>
          <w:rFonts w:ascii="Arial" w:hAnsi="Arial" w:cs="Arial"/>
          <w:color w:val="000000"/>
          <w:sz w:val="24"/>
          <w:szCs w:val="24"/>
        </w:rPr>
        <w:t>a presentare la propria proposta tecnica</w:t>
      </w:r>
      <w:r w:rsidR="00501C73">
        <w:rPr>
          <w:rFonts w:ascii="Arial" w:hAnsi="Arial" w:cs="Arial"/>
          <w:color w:val="000000"/>
          <w:sz w:val="24"/>
          <w:szCs w:val="24"/>
        </w:rPr>
        <w:t>, che dovrà contenere anche indicazione precisa</w:t>
      </w:r>
      <w:r w:rsidR="00613D5E" w:rsidRPr="00613D5E">
        <w:rPr>
          <w:rFonts w:ascii="Arial" w:hAnsi="Arial" w:cs="Arial"/>
          <w:color w:val="000000"/>
          <w:sz w:val="24"/>
          <w:szCs w:val="24"/>
        </w:rPr>
        <w:t xml:space="preserve"> </w:t>
      </w:r>
      <w:r w:rsidR="00613D5E">
        <w:rPr>
          <w:rFonts w:ascii="Arial" w:hAnsi="Arial" w:cs="Arial"/>
          <w:color w:val="000000"/>
          <w:sz w:val="24"/>
          <w:szCs w:val="24"/>
        </w:rPr>
        <w:t>della sede e degli uffici presso cui si svolgerà il servizio, e</w:t>
      </w:r>
      <w:r w:rsidR="00501C73">
        <w:rPr>
          <w:rFonts w:ascii="Arial" w:hAnsi="Arial" w:cs="Arial"/>
          <w:color w:val="000000"/>
          <w:sz w:val="24"/>
          <w:szCs w:val="24"/>
        </w:rPr>
        <w:t xml:space="preserve"> dei giorni e </w:t>
      </w:r>
      <w:r w:rsidR="00613D5E">
        <w:rPr>
          <w:rFonts w:ascii="Arial" w:hAnsi="Arial" w:cs="Arial"/>
          <w:color w:val="000000"/>
          <w:sz w:val="24"/>
          <w:szCs w:val="24"/>
        </w:rPr>
        <w:t xml:space="preserve">degli </w:t>
      </w:r>
      <w:r w:rsidR="00501C73">
        <w:rPr>
          <w:rFonts w:ascii="Arial" w:hAnsi="Arial" w:cs="Arial"/>
          <w:color w:val="000000"/>
          <w:sz w:val="24"/>
          <w:szCs w:val="24"/>
        </w:rPr>
        <w:t>orari di apertura del servizio, esclusivamente per le pratiche di cui al presente avviso</w:t>
      </w:r>
      <w:r w:rsidRPr="00C40CBC">
        <w:rPr>
          <w:rFonts w:ascii="Arial" w:hAnsi="Arial" w:cs="Arial"/>
          <w:color w:val="000000"/>
          <w:sz w:val="24"/>
          <w:szCs w:val="24"/>
        </w:rPr>
        <w:t>.</w:t>
      </w:r>
    </w:p>
    <w:p w14:paraId="1F9FD24B" w14:textId="77777777" w:rsidR="007068E4" w:rsidRDefault="007068E4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1533ACC" w14:textId="46C17080" w:rsidR="00FF4964" w:rsidRPr="00C40CBC" w:rsidRDefault="00501C73" w:rsidP="00FC1674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 tale fase</w:t>
      </w:r>
      <w:r w:rsidR="00C40CBC">
        <w:rPr>
          <w:rFonts w:ascii="Arial" w:hAnsi="Arial" w:cs="Arial"/>
          <w:color w:val="000000"/>
          <w:sz w:val="24"/>
          <w:szCs w:val="24"/>
        </w:rPr>
        <w:t xml:space="preserve"> s</w:t>
      </w:r>
      <w:r w:rsidR="007068E4" w:rsidRPr="007068E4">
        <w:rPr>
          <w:rFonts w:ascii="Arial" w:hAnsi="Arial" w:cs="Arial"/>
          <w:color w:val="000000"/>
          <w:sz w:val="24"/>
          <w:szCs w:val="24"/>
        </w:rPr>
        <w:t xml:space="preserve">aranno </w:t>
      </w:r>
      <w:r w:rsidR="00C40CBC">
        <w:rPr>
          <w:rFonts w:ascii="Arial" w:hAnsi="Arial" w:cs="Arial"/>
          <w:color w:val="000000"/>
          <w:sz w:val="24"/>
          <w:szCs w:val="24"/>
        </w:rPr>
        <w:t xml:space="preserve">oggetto di </w:t>
      </w:r>
      <w:r w:rsidR="007068E4" w:rsidRPr="007068E4">
        <w:rPr>
          <w:rFonts w:ascii="Arial" w:hAnsi="Arial" w:cs="Arial"/>
          <w:color w:val="000000"/>
          <w:sz w:val="24"/>
          <w:szCs w:val="24"/>
        </w:rPr>
        <w:t>valutazione</w:t>
      </w:r>
      <w:r w:rsidR="00FF3A26">
        <w:rPr>
          <w:rFonts w:ascii="Arial" w:hAnsi="Arial" w:cs="Arial"/>
          <w:color w:val="000000"/>
          <w:sz w:val="24"/>
          <w:szCs w:val="24"/>
        </w:rPr>
        <w:t xml:space="preserve">, oltre che la proposta tecnica di cui sopra, anche </w:t>
      </w:r>
      <w:r w:rsidR="007068E4" w:rsidRPr="007068E4">
        <w:rPr>
          <w:rFonts w:ascii="Arial" w:hAnsi="Arial" w:cs="Arial"/>
          <w:color w:val="000000"/>
          <w:sz w:val="24"/>
          <w:szCs w:val="24"/>
        </w:rPr>
        <w:t xml:space="preserve">le certificazioni inerenti precedenti esperienze annuali/mensili di collaborazioni formalmente stipulate per sevizi analoghi con </w:t>
      </w:r>
      <w:r w:rsidR="00FF4964">
        <w:rPr>
          <w:rFonts w:ascii="Arial" w:hAnsi="Arial" w:cs="Arial"/>
          <w:color w:val="000000"/>
          <w:sz w:val="24"/>
          <w:szCs w:val="24"/>
        </w:rPr>
        <w:t xml:space="preserve">le </w:t>
      </w:r>
      <w:r w:rsidR="007068E4" w:rsidRPr="007068E4">
        <w:rPr>
          <w:rFonts w:ascii="Arial" w:hAnsi="Arial" w:cs="Arial"/>
          <w:color w:val="000000"/>
          <w:sz w:val="24"/>
          <w:szCs w:val="24"/>
        </w:rPr>
        <w:t>amministrazioni comunali</w:t>
      </w:r>
      <w:r w:rsidR="00FF4964">
        <w:rPr>
          <w:rFonts w:ascii="Arial" w:hAnsi="Arial" w:cs="Arial"/>
          <w:color w:val="000000"/>
          <w:sz w:val="24"/>
          <w:szCs w:val="24"/>
        </w:rPr>
        <w:t>, nel triennio 20</w:t>
      </w:r>
      <w:r w:rsidR="00613D5E">
        <w:rPr>
          <w:rFonts w:ascii="Arial" w:hAnsi="Arial" w:cs="Arial"/>
          <w:color w:val="000000"/>
          <w:sz w:val="24"/>
          <w:szCs w:val="24"/>
        </w:rPr>
        <w:t>22</w:t>
      </w:r>
      <w:r w:rsidR="00FF4964">
        <w:rPr>
          <w:rFonts w:ascii="Arial" w:hAnsi="Arial" w:cs="Arial"/>
          <w:color w:val="000000"/>
          <w:sz w:val="24"/>
          <w:szCs w:val="24"/>
        </w:rPr>
        <w:t xml:space="preserve"> - 20</w:t>
      </w:r>
      <w:r w:rsidR="00613D5E">
        <w:rPr>
          <w:rFonts w:ascii="Arial" w:hAnsi="Arial" w:cs="Arial"/>
          <w:color w:val="000000"/>
          <w:sz w:val="24"/>
          <w:szCs w:val="24"/>
        </w:rPr>
        <w:t>24</w:t>
      </w:r>
      <w:r w:rsidR="00FF4964">
        <w:rPr>
          <w:rFonts w:ascii="Arial" w:hAnsi="Arial" w:cs="Arial"/>
          <w:color w:val="000000"/>
          <w:sz w:val="24"/>
          <w:szCs w:val="24"/>
        </w:rPr>
        <w:t>;</w:t>
      </w:r>
    </w:p>
    <w:p w14:paraId="010393C2" w14:textId="77777777" w:rsidR="00C40CBC" w:rsidRDefault="00C40CBC" w:rsidP="00613D5E">
      <w:pPr>
        <w:pStyle w:val="Corpotesto"/>
        <w:suppressAutoHyphens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1481F52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E’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fatta salva la facoltà dell’Amministrazione Comunale di non dar seguito</w:t>
      </w:r>
      <w:r w:rsidR="001B622D">
        <w:rPr>
          <w:rFonts w:ascii="Arial" w:hAnsi="Arial" w:cs="Arial"/>
          <w:color w:val="000000"/>
          <w:sz w:val="24"/>
          <w:szCs w:val="24"/>
        </w:rPr>
        <w:t xml:space="preserve"> alla stipula della convenzione</w:t>
      </w:r>
      <w:r>
        <w:rPr>
          <w:rFonts w:ascii="Arial" w:hAnsi="Arial" w:cs="Arial"/>
          <w:color w:val="000000"/>
          <w:sz w:val="24"/>
          <w:szCs w:val="24"/>
        </w:rPr>
        <w:t xml:space="preserve"> per l’affidamento del servizio, ovvero di procedere anche in presenza di una sola manifestazione d’interesse.</w:t>
      </w:r>
    </w:p>
    <w:p w14:paraId="46E635DA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8ACBFDB" w14:textId="7A9E7951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Ai sensi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D.lgs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196/03 </w:t>
      </w:r>
      <w:r w:rsidR="00613D5E">
        <w:rPr>
          <w:rFonts w:ascii="Arial" w:hAnsi="Arial" w:cs="Arial"/>
          <w:color w:val="000000"/>
          <w:sz w:val="24"/>
          <w:szCs w:val="24"/>
        </w:rPr>
        <w:t xml:space="preserve">e del Regolamento UE 2016/679 </w:t>
      </w:r>
      <w:r>
        <w:rPr>
          <w:rFonts w:ascii="Arial" w:hAnsi="Arial" w:cs="Arial"/>
          <w:color w:val="000000"/>
          <w:sz w:val="24"/>
          <w:szCs w:val="24"/>
        </w:rPr>
        <w:t>si informa che i dati forniti nel presente procedimento di</w:t>
      </w:r>
      <w:r w:rsidR="001B62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indagine saranno oggetto di trattamento, da parte del Comune di Pogliano Milanese (titolare del trattamento), nell’ambito delle norme vigenti, esclusivamente per le finalità connesse alla procedura in argomento.</w:t>
      </w:r>
    </w:p>
    <w:p w14:paraId="6648DCA5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445869A" w14:textId="58D2184F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Il Responsabile del procedimento è </w:t>
      </w:r>
      <w:r w:rsidR="00613D5E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l Responsabile dell’Area </w:t>
      </w:r>
      <w:r w:rsidR="00613D5E">
        <w:rPr>
          <w:rFonts w:ascii="Arial" w:hAnsi="Arial" w:cs="Arial"/>
          <w:color w:val="000000"/>
          <w:sz w:val="24"/>
          <w:szCs w:val="24"/>
        </w:rPr>
        <w:t xml:space="preserve">Servizi alla Persona e gestione delle risorse finanziarie, </w:t>
      </w:r>
      <w:r>
        <w:rPr>
          <w:rFonts w:ascii="Arial" w:hAnsi="Arial" w:cs="Arial"/>
          <w:color w:val="000000"/>
          <w:sz w:val="24"/>
          <w:szCs w:val="24"/>
        </w:rPr>
        <w:t xml:space="preserve">Dott. </w:t>
      </w:r>
      <w:r w:rsidR="00613D5E">
        <w:rPr>
          <w:rFonts w:ascii="Arial" w:hAnsi="Arial" w:cs="Arial"/>
          <w:color w:val="000000"/>
          <w:sz w:val="24"/>
          <w:szCs w:val="24"/>
        </w:rPr>
        <w:t>Matteo Bottari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A49818F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0FC2CF6" w14:textId="6C95B2A0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Chiarimenti e dettagli amministrativi potranno essere richiesti all'Ufficio Se</w:t>
      </w:r>
      <w:r w:rsidR="001B622D">
        <w:rPr>
          <w:rFonts w:ascii="Arial" w:hAnsi="Arial" w:cs="Arial"/>
          <w:color w:val="000000"/>
          <w:sz w:val="24"/>
          <w:szCs w:val="24"/>
        </w:rPr>
        <w:t>rvizi Sociali – tel</w:t>
      </w:r>
      <w:r w:rsidR="00613D5E">
        <w:rPr>
          <w:rFonts w:ascii="Arial" w:hAnsi="Arial" w:cs="Arial"/>
          <w:color w:val="000000"/>
          <w:sz w:val="24"/>
          <w:szCs w:val="24"/>
        </w:rPr>
        <w:t>.</w:t>
      </w:r>
      <w:r w:rsidR="001B622D">
        <w:rPr>
          <w:rFonts w:ascii="Arial" w:hAnsi="Arial" w:cs="Arial"/>
          <w:color w:val="000000"/>
          <w:sz w:val="24"/>
          <w:szCs w:val="24"/>
        </w:rPr>
        <w:t xml:space="preserve"> 02</w:t>
      </w:r>
      <w:r w:rsidR="00613D5E">
        <w:rPr>
          <w:rFonts w:ascii="Arial" w:hAnsi="Arial" w:cs="Arial"/>
          <w:color w:val="000000"/>
          <w:sz w:val="24"/>
          <w:szCs w:val="24"/>
        </w:rPr>
        <w:t xml:space="preserve"> </w:t>
      </w:r>
      <w:r w:rsidR="001B622D">
        <w:rPr>
          <w:rFonts w:ascii="Arial" w:hAnsi="Arial" w:cs="Arial"/>
          <w:color w:val="000000"/>
          <w:sz w:val="24"/>
          <w:szCs w:val="24"/>
        </w:rPr>
        <w:t>93964432</w:t>
      </w:r>
      <w:r>
        <w:rPr>
          <w:rFonts w:ascii="Arial" w:hAnsi="Arial" w:cs="Arial"/>
          <w:color w:val="000000"/>
          <w:sz w:val="24"/>
          <w:szCs w:val="24"/>
        </w:rPr>
        <w:t xml:space="preserve"> negli orari d'ufficio</w:t>
      </w:r>
      <w:r w:rsidR="008F43A4">
        <w:rPr>
          <w:rFonts w:ascii="Arial" w:hAnsi="Arial" w:cs="Arial"/>
          <w:color w:val="000000"/>
          <w:sz w:val="24"/>
          <w:szCs w:val="24"/>
        </w:rPr>
        <w:t>.</w:t>
      </w:r>
    </w:p>
    <w:p w14:paraId="06B7D68B" w14:textId="77777777" w:rsidR="00B765F5" w:rsidRDefault="00B765F5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5557CF5" w14:textId="681EF55D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 presente avviso è pubblicato all’albo pretorio e sul</w:t>
      </w:r>
      <w:r w:rsidR="001B622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sito </w:t>
      </w:r>
      <w:r w:rsidR="00613D5E">
        <w:rPr>
          <w:rFonts w:ascii="Arial" w:hAnsi="Arial" w:cs="Arial"/>
          <w:color w:val="000000"/>
          <w:sz w:val="24"/>
          <w:szCs w:val="24"/>
        </w:rPr>
        <w:t>internet</w:t>
      </w:r>
      <w:r>
        <w:rPr>
          <w:rFonts w:ascii="Arial" w:hAnsi="Arial" w:cs="Arial"/>
          <w:color w:val="000000"/>
          <w:sz w:val="24"/>
          <w:szCs w:val="24"/>
        </w:rPr>
        <w:t xml:space="preserve"> del Comune</w:t>
      </w:r>
      <w:r w:rsidR="00613D5E">
        <w:rPr>
          <w:rFonts w:ascii="Arial" w:hAnsi="Arial" w:cs="Arial"/>
          <w:color w:val="000000"/>
          <w:sz w:val="24"/>
          <w:szCs w:val="24"/>
        </w:rPr>
        <w:t xml:space="preserve"> di Pogliano Milanese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5" w:history="1">
        <w:r w:rsidR="00613D5E" w:rsidRPr="00655C60">
          <w:rPr>
            <w:rStyle w:val="Collegamentoipertestuale"/>
            <w:rFonts w:ascii="Arial" w:hAnsi="Arial" w:cs="Arial"/>
            <w:sz w:val="24"/>
            <w:szCs w:val="24"/>
          </w:rPr>
          <w:t>https://comune.poglianomilanese.mi.it/</w:t>
        </w:r>
      </w:hyperlink>
    </w:p>
    <w:p w14:paraId="1BA7A790" w14:textId="77777777" w:rsidR="005501F0" w:rsidRDefault="005501F0" w:rsidP="002667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FF"/>
          <w:sz w:val="24"/>
          <w:szCs w:val="24"/>
        </w:rPr>
      </w:pPr>
    </w:p>
    <w:p w14:paraId="6FD6942E" w14:textId="71DF0422" w:rsidR="008D29CC" w:rsidRDefault="005501F0" w:rsidP="008D2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5"/>
          <w:szCs w:val="25"/>
        </w:rPr>
      </w:pPr>
      <w:r w:rsidRPr="00A1167C">
        <w:rPr>
          <w:rFonts w:ascii="Arial" w:hAnsi="Arial" w:cs="Arial"/>
          <w:color w:val="000000"/>
          <w:sz w:val="25"/>
          <w:szCs w:val="25"/>
        </w:rPr>
        <w:t xml:space="preserve">Pogliano Milanese, </w:t>
      </w:r>
      <w:r w:rsidR="00A1167C" w:rsidRPr="00A1167C">
        <w:rPr>
          <w:rFonts w:ascii="Arial" w:hAnsi="Arial" w:cs="Arial"/>
          <w:color w:val="000000"/>
          <w:sz w:val="25"/>
          <w:szCs w:val="25"/>
        </w:rPr>
        <w:t>05</w:t>
      </w:r>
      <w:r w:rsidR="00FF4964" w:rsidRPr="00A1167C">
        <w:rPr>
          <w:rFonts w:ascii="Arial" w:hAnsi="Arial" w:cs="Arial"/>
          <w:color w:val="000000"/>
          <w:sz w:val="25"/>
          <w:szCs w:val="25"/>
        </w:rPr>
        <w:t>/</w:t>
      </w:r>
      <w:r w:rsidR="00A1167C" w:rsidRPr="00A1167C">
        <w:rPr>
          <w:rFonts w:ascii="Arial" w:hAnsi="Arial" w:cs="Arial"/>
          <w:color w:val="000000"/>
          <w:sz w:val="25"/>
          <w:szCs w:val="25"/>
        </w:rPr>
        <w:t>03</w:t>
      </w:r>
      <w:r w:rsidR="00FF4964" w:rsidRPr="00A1167C">
        <w:rPr>
          <w:rFonts w:ascii="Arial" w:hAnsi="Arial" w:cs="Arial"/>
          <w:color w:val="000000"/>
          <w:sz w:val="25"/>
          <w:szCs w:val="25"/>
        </w:rPr>
        <w:t>/20</w:t>
      </w:r>
      <w:r w:rsidR="00613D5E" w:rsidRPr="00A1167C">
        <w:rPr>
          <w:rFonts w:ascii="Arial" w:hAnsi="Arial" w:cs="Arial"/>
          <w:color w:val="000000"/>
          <w:sz w:val="25"/>
          <w:szCs w:val="25"/>
        </w:rPr>
        <w:t>24</w:t>
      </w:r>
    </w:p>
    <w:p w14:paraId="13AE710F" w14:textId="263404B9" w:rsidR="008D29CC" w:rsidRDefault="008D29CC" w:rsidP="008D2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5"/>
          <w:szCs w:val="25"/>
        </w:rPr>
      </w:pPr>
    </w:p>
    <w:p w14:paraId="34A5F07E" w14:textId="488587D5" w:rsidR="008D29CC" w:rsidRDefault="008D29CC" w:rsidP="008D2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Il Responsabile Servizi alla Persona</w:t>
      </w:r>
    </w:p>
    <w:p w14:paraId="45B8D2D7" w14:textId="15EAC95E" w:rsidR="008D29CC" w:rsidRDefault="008D29CC" w:rsidP="008D2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e gestione delle risorse finanziarie</w:t>
      </w:r>
    </w:p>
    <w:p w14:paraId="0B9BADB0" w14:textId="4021E4EA" w:rsidR="008D29CC" w:rsidRPr="008D29CC" w:rsidRDefault="008D29CC" w:rsidP="008D29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Dott. Matteo Bottari</w:t>
      </w:r>
    </w:p>
    <w:sectPr w:rsidR="008D29CC" w:rsidRPr="008D29CC" w:rsidSect="000441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194660"/>
    <w:multiLevelType w:val="hybridMultilevel"/>
    <w:tmpl w:val="1B829D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11CEE"/>
    <w:multiLevelType w:val="hybridMultilevel"/>
    <w:tmpl w:val="3A7E8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131FAF"/>
    <w:multiLevelType w:val="hybridMultilevel"/>
    <w:tmpl w:val="61267B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647F3"/>
    <w:multiLevelType w:val="hybridMultilevel"/>
    <w:tmpl w:val="10DAD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30835"/>
    <w:multiLevelType w:val="hybridMultilevel"/>
    <w:tmpl w:val="61267B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E071B"/>
    <w:multiLevelType w:val="hybridMultilevel"/>
    <w:tmpl w:val="63008350"/>
    <w:lvl w:ilvl="0" w:tplc="335241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BC041F"/>
    <w:multiLevelType w:val="hybridMultilevel"/>
    <w:tmpl w:val="5B52ADFA"/>
    <w:lvl w:ilvl="0" w:tplc="5E2C1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24739"/>
    <w:multiLevelType w:val="hybridMultilevel"/>
    <w:tmpl w:val="55343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F4395"/>
    <w:multiLevelType w:val="hybridMultilevel"/>
    <w:tmpl w:val="DA38294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0C5FA5"/>
    <w:multiLevelType w:val="hybridMultilevel"/>
    <w:tmpl w:val="3A7E8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860175"/>
    <w:multiLevelType w:val="hybridMultilevel"/>
    <w:tmpl w:val="5AACFF0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35FC"/>
    <w:multiLevelType w:val="hybridMultilevel"/>
    <w:tmpl w:val="992CB2A4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DC5618"/>
    <w:multiLevelType w:val="hybridMultilevel"/>
    <w:tmpl w:val="9A9618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07466"/>
    <w:multiLevelType w:val="hybridMultilevel"/>
    <w:tmpl w:val="9BF811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822CA"/>
    <w:multiLevelType w:val="hybridMultilevel"/>
    <w:tmpl w:val="CE6E073E"/>
    <w:lvl w:ilvl="0" w:tplc="6C92AC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EE25F1"/>
    <w:multiLevelType w:val="hybridMultilevel"/>
    <w:tmpl w:val="A0EAC6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045BD"/>
    <w:multiLevelType w:val="hybridMultilevel"/>
    <w:tmpl w:val="9A9618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35DD0"/>
    <w:multiLevelType w:val="hybridMultilevel"/>
    <w:tmpl w:val="5B74054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12"/>
  </w:num>
  <w:num w:numId="11">
    <w:abstractNumId w:val="4"/>
  </w:num>
  <w:num w:numId="12">
    <w:abstractNumId w:val="5"/>
  </w:num>
  <w:num w:numId="13">
    <w:abstractNumId w:val="13"/>
  </w:num>
  <w:num w:numId="14">
    <w:abstractNumId w:val="14"/>
  </w:num>
  <w:num w:numId="15">
    <w:abstractNumId w:val="3"/>
  </w:num>
  <w:num w:numId="16">
    <w:abstractNumId w:val="1"/>
  </w:num>
  <w:num w:numId="17">
    <w:abstractNumId w:val="2"/>
  </w:num>
  <w:num w:numId="18">
    <w:abstractNumId w:val="19"/>
  </w:num>
  <w:num w:numId="19">
    <w:abstractNumId w:val="20"/>
  </w:num>
  <w:num w:numId="20">
    <w:abstractNumId w:val="11"/>
  </w:num>
  <w:num w:numId="21">
    <w:abstractNumId w:val="16"/>
  </w:num>
  <w:num w:numId="22">
    <w:abstractNumId w:val="8"/>
  </w:num>
  <w:num w:numId="23">
    <w:abstractNumId w:val="10"/>
  </w:num>
  <w:num w:numId="24">
    <w:abstractNumId w:val="6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1F0"/>
    <w:rsid w:val="00005ABB"/>
    <w:rsid w:val="00020505"/>
    <w:rsid w:val="00032E9F"/>
    <w:rsid w:val="000441C8"/>
    <w:rsid w:val="000874BC"/>
    <w:rsid w:val="000A3577"/>
    <w:rsid w:val="00121A8A"/>
    <w:rsid w:val="0012662C"/>
    <w:rsid w:val="00164C03"/>
    <w:rsid w:val="001B622D"/>
    <w:rsid w:val="00230494"/>
    <w:rsid w:val="00266752"/>
    <w:rsid w:val="002814D0"/>
    <w:rsid w:val="002919E3"/>
    <w:rsid w:val="002F1E3F"/>
    <w:rsid w:val="00301840"/>
    <w:rsid w:val="003A090F"/>
    <w:rsid w:val="003A0B29"/>
    <w:rsid w:val="003B6905"/>
    <w:rsid w:val="0040452D"/>
    <w:rsid w:val="0049720B"/>
    <w:rsid w:val="004B3A8B"/>
    <w:rsid w:val="004F44D6"/>
    <w:rsid w:val="00501C73"/>
    <w:rsid w:val="005501F0"/>
    <w:rsid w:val="005B1BCB"/>
    <w:rsid w:val="005C0B4D"/>
    <w:rsid w:val="006125D0"/>
    <w:rsid w:val="00613D5E"/>
    <w:rsid w:val="00635F38"/>
    <w:rsid w:val="006468D7"/>
    <w:rsid w:val="00675928"/>
    <w:rsid w:val="00680C5F"/>
    <w:rsid w:val="006B3C36"/>
    <w:rsid w:val="006B41B1"/>
    <w:rsid w:val="007068E4"/>
    <w:rsid w:val="00810D4B"/>
    <w:rsid w:val="00845720"/>
    <w:rsid w:val="008479D2"/>
    <w:rsid w:val="008D29CC"/>
    <w:rsid w:val="008F43A4"/>
    <w:rsid w:val="0091508B"/>
    <w:rsid w:val="009C5C51"/>
    <w:rsid w:val="00A1167C"/>
    <w:rsid w:val="00A17FA2"/>
    <w:rsid w:val="00B4230D"/>
    <w:rsid w:val="00B60B49"/>
    <w:rsid w:val="00B765F5"/>
    <w:rsid w:val="00B923F6"/>
    <w:rsid w:val="00BA1FB4"/>
    <w:rsid w:val="00BA3D9C"/>
    <w:rsid w:val="00BB06CF"/>
    <w:rsid w:val="00C16C5A"/>
    <w:rsid w:val="00C31DC8"/>
    <w:rsid w:val="00C34288"/>
    <w:rsid w:val="00C40CBC"/>
    <w:rsid w:val="00D23F62"/>
    <w:rsid w:val="00D86084"/>
    <w:rsid w:val="00DC7A24"/>
    <w:rsid w:val="00E41E3A"/>
    <w:rsid w:val="00E63D76"/>
    <w:rsid w:val="00E76C6B"/>
    <w:rsid w:val="00ED6940"/>
    <w:rsid w:val="00FC1674"/>
    <w:rsid w:val="00FF3A26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6359"/>
  <w15:docId w15:val="{23632D7A-D9B2-463C-8642-91CFC0A6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01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01F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5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501F0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501F0"/>
    <w:rPr>
      <w:b/>
      <w:bCs/>
    </w:rPr>
  </w:style>
  <w:style w:type="paragraph" w:customStyle="1" w:styleId="a">
    <w:rsid w:val="006125D0"/>
    <w:pPr>
      <w:suppressAutoHyphens/>
      <w:spacing w:after="0" w:line="48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6125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125D0"/>
  </w:style>
  <w:style w:type="character" w:styleId="Menzionenonrisolta">
    <w:name w:val="Unresolved Mention"/>
    <w:basedOn w:val="Carpredefinitoparagrafo"/>
    <w:uiPriority w:val="99"/>
    <w:semiHidden/>
    <w:unhideWhenUsed/>
    <w:rsid w:val="0061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e.poglianomilanese.m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Alberto Bassini</cp:lastModifiedBy>
  <cp:revision>30</cp:revision>
  <cp:lastPrinted>2017-11-30T14:10:00Z</cp:lastPrinted>
  <dcterms:created xsi:type="dcterms:W3CDTF">2017-11-30T10:20:00Z</dcterms:created>
  <dcterms:modified xsi:type="dcterms:W3CDTF">2024-03-05T09:28:00Z</dcterms:modified>
</cp:coreProperties>
</file>