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ttazione, protocollazione e smistamento delle partecipazioni a g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ttazione, protocollazione e smistamento delle partecipazioni a g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