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unzioni interin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unzioni interi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