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mpimenti conseguenti alla stipula del contratto: registrazione anni success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mpimenti conseguenti alla stipula del contratto: registrazione anni success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