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ta sorveglianza lavori eseguiti in project financing o in convenzione con altri soggetti ter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ta sorveglianza lavori eseguiti in project financing o in convenzione con altri soggetti ter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