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ischio violazione sicurezza del trattamento dei dati personali - D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ischio violazione sicurezza del trattamento dei dati personali - D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