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AREA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Segreteria Generale - Risorse Umane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Personale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Certificazione in materia di spesa di personale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Certificazione in materia di spesa di personale.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