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periodiche trattamenti accessori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periodiche trattamenti accessori.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