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 rappresentanza in celebrazioni e manifestazioni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 rappresentanza in celebrazioni e manifestazioni.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