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Attivita' di Polizia Locale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 per obiettivi sensibili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 per obiettivi sensibili.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