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culturale lettura dei bambini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culturale lettura dei bambini.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