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progressioni economiche orizzontali o di carriera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progressioni economiche orizzontali o di carriera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