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addizionale regionale rateizzata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addizionale regionale rateizzata.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