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regolatore generale - Piano di governo del territorio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regolatore generale - Piano di governo del territorio.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